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6"/>
        <w:tblW w:w="9648" w:type="dxa"/>
        <w:tblLayout w:type="fixed"/>
        <w:tblLook w:val="04A0" w:firstRow="1" w:lastRow="0" w:firstColumn="1" w:lastColumn="0" w:noHBand="0" w:noVBand="1"/>
      </w:tblPr>
      <w:tblGrid>
        <w:gridCol w:w="4964"/>
        <w:gridCol w:w="710"/>
        <w:gridCol w:w="3974"/>
      </w:tblGrid>
      <w:tr w:rsidR="00410740" w:rsidTr="00410740">
        <w:trPr>
          <w:trHeight w:val="1627"/>
        </w:trPr>
        <w:tc>
          <w:tcPr>
            <w:tcW w:w="4964" w:type="dxa"/>
            <w:vAlign w:val="center"/>
          </w:tcPr>
          <w:p w:rsidR="00410740" w:rsidRPr="00B77A70" w:rsidRDefault="00AD017E" w:rsidP="00410740">
            <w:pPr>
              <w:rPr>
                <w:rFonts w:ascii="GS" w:hAnsi="GS"/>
                <w:b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152400</wp:posOffset>
                  </wp:positionV>
                  <wp:extent cx="1933575" cy="1066800"/>
                  <wp:effectExtent l="0" t="0" r="0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gridSpan w:val="2"/>
          </w:tcPr>
          <w:p w:rsidR="00410740" w:rsidRPr="00B77A70" w:rsidRDefault="00AD017E" w:rsidP="00410740">
            <w:pPr>
              <w:jc w:val="right"/>
              <w:rPr>
                <w:rFonts w:ascii="GS" w:hAnsi="GS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1190625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740" w:rsidTr="00410740">
        <w:trPr>
          <w:trHeight w:val="350"/>
        </w:trPr>
        <w:tc>
          <w:tcPr>
            <w:tcW w:w="9648" w:type="dxa"/>
            <w:gridSpan w:val="3"/>
          </w:tcPr>
          <w:p w:rsidR="00410740" w:rsidRPr="00B77A70" w:rsidRDefault="00AD017E" w:rsidP="00410740">
            <w:pPr>
              <w:rPr>
                <w:rFonts w:ascii="GS" w:hAnsi="GS"/>
                <w:sz w:val="16"/>
                <w:szCs w:val="16"/>
              </w:rPr>
            </w:pPr>
            <w:r w:rsidRPr="00B77A70">
              <w:rPr>
                <w:rFonts w:ascii="GS" w:hAnsi="GS"/>
                <w:noProof/>
              </w:rPr>
              <mc:AlternateContent>
                <mc:Choice Requires="wps">
                  <w:drawing>
                    <wp:inline distT="0" distB="0" distL="0" distR="0">
                      <wp:extent cx="6058535" cy="635"/>
                      <wp:effectExtent l="13335" t="9525" r="14605" b="9525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8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3F5260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" strokecolor="#00b0f0" strokeweight="1.5pt">
                      <w10:anchorlock/>
                    </v:line>
                  </w:pict>
                </mc:Fallback>
              </mc:AlternateContent>
            </w:r>
          </w:p>
          <w:p w:rsidR="00410740" w:rsidRPr="00410740" w:rsidRDefault="00410740" w:rsidP="00410740">
            <w:pPr>
              <w:rPr>
                <w:rFonts w:ascii="GS" w:hAnsi="GS"/>
                <w:sz w:val="8"/>
              </w:rPr>
            </w:pPr>
          </w:p>
        </w:tc>
      </w:tr>
      <w:tr w:rsidR="00410740" w:rsidTr="00410740">
        <w:trPr>
          <w:trHeight w:val="907"/>
        </w:trPr>
        <w:tc>
          <w:tcPr>
            <w:tcW w:w="5674" w:type="dxa"/>
            <w:gridSpan w:val="2"/>
            <w:vAlign w:val="center"/>
          </w:tcPr>
          <w:p w:rsidR="00410740" w:rsidRPr="00B77A70" w:rsidRDefault="00410740" w:rsidP="00410740">
            <w:pPr>
              <w:rPr>
                <w:rFonts w:ascii="GS" w:hAnsi="GS"/>
                <w:sz w:val="18"/>
                <w:szCs w:val="16"/>
              </w:rPr>
            </w:pPr>
            <w:r w:rsidRPr="00B77A70">
              <w:rPr>
                <w:rFonts w:ascii="GS" w:hAnsi="GS"/>
                <w:sz w:val="18"/>
                <w:szCs w:val="16"/>
              </w:rPr>
              <w:t xml:space="preserve"> </w:t>
            </w:r>
            <w:r w:rsidR="00CA43D1">
              <w:rPr>
                <w:rFonts w:ascii="GS" w:hAnsi="GS"/>
                <w:sz w:val="18"/>
                <w:szCs w:val="16"/>
              </w:rPr>
              <w:t xml:space="preserve">Grundschule </w:t>
            </w:r>
            <w:r w:rsidR="00CA43D1" w:rsidRPr="00B77A70">
              <w:rPr>
                <w:rFonts w:ascii="GS" w:hAnsi="GS"/>
                <w:sz w:val="18"/>
                <w:szCs w:val="16"/>
              </w:rPr>
              <w:t xml:space="preserve">· </w:t>
            </w:r>
            <w:r w:rsidRPr="00B77A70">
              <w:rPr>
                <w:rFonts w:ascii="GS" w:hAnsi="GS"/>
                <w:sz w:val="18"/>
                <w:szCs w:val="16"/>
              </w:rPr>
              <w:t>Schulstraße 8 · 79369 Wyhl am Kaiserstuhl</w:t>
            </w:r>
          </w:p>
          <w:p w:rsidR="00410740" w:rsidRPr="00B77A70" w:rsidRDefault="00410740" w:rsidP="00410740">
            <w:pPr>
              <w:rPr>
                <w:rFonts w:ascii="GS" w:hAnsi="GS"/>
                <w:b/>
                <w:sz w:val="48"/>
              </w:rPr>
            </w:pPr>
          </w:p>
        </w:tc>
        <w:tc>
          <w:tcPr>
            <w:tcW w:w="3974" w:type="dxa"/>
          </w:tcPr>
          <w:p w:rsidR="00410740" w:rsidRPr="00B77A70" w:rsidRDefault="00410740" w:rsidP="00410740">
            <w:pPr>
              <w:rPr>
                <w:rFonts w:ascii="GS" w:hAnsi="GS"/>
                <w:sz w:val="20"/>
                <w:szCs w:val="20"/>
              </w:rPr>
            </w:pPr>
            <w:r w:rsidRPr="00410740">
              <w:rPr>
                <w:rFonts w:ascii="GS" w:hAnsi="GS"/>
                <w:sz w:val="20"/>
                <w:szCs w:val="20"/>
              </w:rPr>
              <w:t>Sekretariat</w:t>
            </w:r>
            <w:r>
              <w:rPr>
                <w:rFonts w:ascii="GS" w:hAnsi="GS"/>
                <w:sz w:val="20"/>
                <w:szCs w:val="20"/>
              </w:rPr>
              <w:t xml:space="preserve"> </w:t>
            </w:r>
            <w:r w:rsidRPr="00B77A70">
              <w:rPr>
                <w:rFonts w:ascii="GS" w:hAnsi="GS"/>
                <w:sz w:val="20"/>
                <w:szCs w:val="20"/>
              </w:rPr>
              <w:t>07642/921600</w:t>
            </w:r>
          </w:p>
          <w:p w:rsidR="00410740" w:rsidRPr="00B77A70" w:rsidRDefault="00410740" w:rsidP="00410740">
            <w:pPr>
              <w:rPr>
                <w:rFonts w:ascii="GS" w:hAnsi="GS" w:cs="Arial"/>
                <w:sz w:val="18"/>
                <w:szCs w:val="18"/>
              </w:rPr>
            </w:pPr>
            <w:r w:rsidRPr="00B77A70">
              <w:rPr>
                <w:rFonts w:ascii="GS" w:hAnsi="GS" w:cs="Arial"/>
                <w:sz w:val="18"/>
                <w:szCs w:val="18"/>
              </w:rPr>
              <w:t>poststelle@grundschule-wyhl.schule.bwl.de</w:t>
            </w:r>
          </w:p>
          <w:p w:rsidR="00410740" w:rsidRPr="00B77A70" w:rsidRDefault="00410740" w:rsidP="00410740">
            <w:pPr>
              <w:rPr>
                <w:rFonts w:ascii="GS" w:hAnsi="GS"/>
                <w:sz w:val="20"/>
                <w:szCs w:val="20"/>
              </w:rPr>
            </w:pPr>
          </w:p>
        </w:tc>
      </w:tr>
    </w:tbl>
    <w:tbl>
      <w:tblPr>
        <w:tblW w:w="9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C670C9" w:rsidRPr="00C670C9" w:rsidTr="00C670C9">
        <w:trPr>
          <w:trHeight w:val="350"/>
        </w:trPr>
        <w:tc>
          <w:tcPr>
            <w:tcW w:w="9648" w:type="dxa"/>
          </w:tcPr>
          <w:p w:rsidR="00C670C9" w:rsidRPr="00C670C9" w:rsidRDefault="00C670C9" w:rsidP="005B7BF0">
            <w:pPr>
              <w:rPr>
                <w:rFonts w:ascii="GS" w:hAnsi="GS"/>
                <w:b/>
                <w:sz w:val="40"/>
                <w:szCs w:val="40"/>
              </w:rPr>
            </w:pPr>
          </w:p>
          <w:p w:rsidR="00C670C9" w:rsidRPr="00C670C9" w:rsidRDefault="00C670C9" w:rsidP="005B7BF0">
            <w:pPr>
              <w:jc w:val="center"/>
              <w:rPr>
                <w:rFonts w:ascii="GS" w:hAnsi="GS"/>
                <w:b/>
                <w:sz w:val="32"/>
                <w:szCs w:val="40"/>
              </w:rPr>
            </w:pPr>
            <w:r w:rsidRPr="00C670C9">
              <w:rPr>
                <w:rFonts w:ascii="GS" w:hAnsi="GS"/>
                <w:b/>
                <w:sz w:val="32"/>
                <w:szCs w:val="40"/>
              </w:rPr>
              <w:t>Ferienplan der Grundschule Wyhl</w:t>
            </w:r>
          </w:p>
          <w:p w:rsidR="00C670C9" w:rsidRPr="00C670C9" w:rsidRDefault="00C670C9" w:rsidP="005B7BF0">
            <w:pPr>
              <w:jc w:val="center"/>
              <w:rPr>
                <w:rFonts w:ascii="GS" w:hAnsi="GS"/>
                <w:b/>
                <w:sz w:val="40"/>
                <w:szCs w:val="40"/>
              </w:rPr>
            </w:pPr>
            <w:r w:rsidRPr="00C670C9">
              <w:rPr>
                <w:rFonts w:ascii="GS" w:hAnsi="GS"/>
                <w:b/>
                <w:sz w:val="32"/>
                <w:szCs w:val="40"/>
              </w:rPr>
              <w:t>für das Schuljahr 2022/23</w:t>
            </w:r>
          </w:p>
        </w:tc>
      </w:tr>
      <w:tr w:rsidR="00C670C9" w:rsidRPr="00C670C9" w:rsidTr="00C670C9">
        <w:trPr>
          <w:trHeight w:val="350"/>
        </w:trPr>
        <w:tc>
          <w:tcPr>
            <w:tcW w:w="9648" w:type="dxa"/>
          </w:tcPr>
          <w:p w:rsidR="00C670C9" w:rsidRPr="00C670C9" w:rsidRDefault="00C670C9" w:rsidP="005B7BF0">
            <w:pPr>
              <w:rPr>
                <w:rFonts w:ascii="GS" w:hAnsi="GS"/>
              </w:rPr>
            </w:pPr>
          </w:p>
        </w:tc>
      </w:tr>
    </w:tbl>
    <w:p w:rsidR="00C670C9" w:rsidRPr="00C670C9" w:rsidRDefault="00C670C9" w:rsidP="00C670C9">
      <w:pPr>
        <w:spacing w:line="360" w:lineRule="auto"/>
        <w:ind w:firstLine="708"/>
        <w:rPr>
          <w:rFonts w:ascii="GS" w:hAnsi="GS"/>
          <w:b/>
          <w:sz w:val="28"/>
          <w:szCs w:val="40"/>
        </w:rPr>
      </w:pPr>
      <w:r w:rsidRPr="00C670C9">
        <w:rPr>
          <w:rFonts w:ascii="GS" w:hAnsi="GS"/>
          <w:b/>
          <w:sz w:val="28"/>
          <w:szCs w:val="40"/>
        </w:rPr>
        <w:t xml:space="preserve">Schulferien 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Herbstferien: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BA331D">
        <w:rPr>
          <w:rFonts w:ascii="GS" w:hAnsi="GS"/>
          <w:sz w:val="28"/>
          <w:szCs w:val="40"/>
        </w:rPr>
        <w:t>31.10</w:t>
      </w:r>
      <w:r w:rsidR="002918CD">
        <w:rPr>
          <w:rFonts w:ascii="GS" w:hAnsi="GS"/>
          <w:sz w:val="28"/>
          <w:szCs w:val="40"/>
        </w:rPr>
        <w:t>.2022 (Mo)</w:t>
      </w:r>
      <w:r w:rsidRPr="00E46438">
        <w:rPr>
          <w:rFonts w:ascii="GS" w:hAnsi="GS"/>
          <w:color w:val="FF0000"/>
          <w:sz w:val="28"/>
          <w:szCs w:val="40"/>
        </w:rPr>
        <w:t xml:space="preserve">  </w:t>
      </w:r>
      <w:r w:rsidRPr="00C670C9">
        <w:rPr>
          <w:rFonts w:ascii="GS" w:hAnsi="GS"/>
          <w:sz w:val="28"/>
          <w:szCs w:val="40"/>
        </w:rPr>
        <w:t>-  0</w:t>
      </w:r>
      <w:r w:rsidR="002918CD">
        <w:rPr>
          <w:rFonts w:ascii="GS" w:hAnsi="GS"/>
          <w:sz w:val="28"/>
          <w:szCs w:val="40"/>
        </w:rPr>
        <w:t>6</w:t>
      </w:r>
      <w:r w:rsidRPr="00C670C9">
        <w:rPr>
          <w:rFonts w:ascii="GS" w:hAnsi="GS"/>
          <w:sz w:val="28"/>
          <w:szCs w:val="40"/>
        </w:rPr>
        <w:t>.11.2022</w:t>
      </w:r>
      <w:r w:rsidR="00CF3B70">
        <w:rPr>
          <w:rFonts w:ascii="GS" w:hAnsi="GS"/>
          <w:sz w:val="28"/>
          <w:szCs w:val="40"/>
        </w:rPr>
        <w:t xml:space="preserve"> </w:t>
      </w:r>
      <w:r w:rsidR="002918CD">
        <w:rPr>
          <w:rFonts w:ascii="GS" w:hAnsi="GS"/>
          <w:sz w:val="28"/>
          <w:szCs w:val="40"/>
        </w:rPr>
        <w:t>(So)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Weihnachtsferien:</w:t>
      </w:r>
      <w:r w:rsidRPr="00C670C9">
        <w:rPr>
          <w:rFonts w:ascii="GS" w:hAnsi="GS"/>
          <w:sz w:val="28"/>
          <w:szCs w:val="40"/>
        </w:rPr>
        <w:tab/>
        <w:t>21.12.2022</w:t>
      </w:r>
      <w:r w:rsidR="002918CD">
        <w:rPr>
          <w:rFonts w:ascii="GS" w:hAnsi="GS"/>
          <w:sz w:val="28"/>
          <w:szCs w:val="40"/>
        </w:rPr>
        <w:t xml:space="preserve"> (Mi)   </w:t>
      </w:r>
      <w:r w:rsidRPr="00C670C9">
        <w:rPr>
          <w:rFonts w:ascii="GS" w:hAnsi="GS"/>
          <w:sz w:val="28"/>
          <w:szCs w:val="40"/>
        </w:rPr>
        <w:t>-  0</w:t>
      </w:r>
      <w:r w:rsidR="0067248A">
        <w:rPr>
          <w:rFonts w:ascii="GS" w:hAnsi="GS"/>
          <w:sz w:val="28"/>
          <w:szCs w:val="40"/>
        </w:rPr>
        <w:t>8</w:t>
      </w:r>
      <w:r w:rsidRPr="00C670C9">
        <w:rPr>
          <w:rFonts w:ascii="GS" w:hAnsi="GS"/>
          <w:sz w:val="28"/>
          <w:szCs w:val="40"/>
        </w:rPr>
        <w:t>.01.2023</w:t>
      </w:r>
      <w:r w:rsidR="002918CD">
        <w:rPr>
          <w:rFonts w:ascii="GS" w:hAnsi="GS"/>
          <w:sz w:val="28"/>
          <w:szCs w:val="40"/>
        </w:rPr>
        <w:t xml:space="preserve"> (So)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Fastnachtsferien:</w:t>
      </w:r>
      <w:r w:rsidRPr="00C670C9">
        <w:rPr>
          <w:rFonts w:ascii="GS" w:hAnsi="GS"/>
          <w:sz w:val="28"/>
          <w:szCs w:val="40"/>
        </w:rPr>
        <w:tab/>
      </w:r>
      <w:r w:rsidR="00CF3B70">
        <w:rPr>
          <w:rFonts w:ascii="GS" w:hAnsi="GS"/>
          <w:sz w:val="28"/>
          <w:szCs w:val="40"/>
        </w:rPr>
        <w:t>17.02.2023</w:t>
      </w:r>
      <w:r w:rsidR="002918CD">
        <w:rPr>
          <w:rFonts w:ascii="GS" w:hAnsi="GS"/>
          <w:sz w:val="28"/>
          <w:szCs w:val="40"/>
        </w:rPr>
        <w:t xml:space="preserve"> (Fr)</w:t>
      </w:r>
      <w:r w:rsidR="00CF3B70">
        <w:rPr>
          <w:rFonts w:ascii="GS" w:hAnsi="GS"/>
          <w:sz w:val="28"/>
          <w:szCs w:val="40"/>
        </w:rPr>
        <w:t xml:space="preserve">  </w:t>
      </w:r>
      <w:r w:rsidR="002918CD">
        <w:rPr>
          <w:rFonts w:ascii="GS" w:hAnsi="GS"/>
          <w:sz w:val="28"/>
          <w:szCs w:val="40"/>
        </w:rPr>
        <w:t xml:space="preserve">  </w:t>
      </w:r>
      <w:r w:rsidR="00CF3B70">
        <w:rPr>
          <w:rFonts w:ascii="GS" w:hAnsi="GS"/>
          <w:sz w:val="28"/>
          <w:szCs w:val="40"/>
        </w:rPr>
        <w:t>- 2</w:t>
      </w:r>
      <w:r w:rsidR="002918CD">
        <w:rPr>
          <w:rFonts w:ascii="GS" w:hAnsi="GS"/>
          <w:sz w:val="28"/>
          <w:szCs w:val="40"/>
        </w:rPr>
        <w:t>6</w:t>
      </w:r>
      <w:r w:rsidR="00CF3B70">
        <w:rPr>
          <w:rFonts w:ascii="GS" w:hAnsi="GS"/>
          <w:sz w:val="28"/>
          <w:szCs w:val="40"/>
        </w:rPr>
        <w:t xml:space="preserve">.02.2023 </w:t>
      </w:r>
      <w:r w:rsidR="002918CD">
        <w:rPr>
          <w:rFonts w:ascii="GS" w:hAnsi="GS"/>
          <w:sz w:val="28"/>
          <w:szCs w:val="40"/>
        </w:rPr>
        <w:t>(So)</w:t>
      </w:r>
    </w:p>
    <w:p w:rsid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Osterferien: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CF3B70">
        <w:rPr>
          <w:rFonts w:ascii="GS" w:hAnsi="GS"/>
          <w:sz w:val="28"/>
          <w:szCs w:val="40"/>
        </w:rPr>
        <w:t>03</w:t>
      </w:r>
      <w:r w:rsidRPr="00C670C9">
        <w:rPr>
          <w:rFonts w:ascii="GS" w:hAnsi="GS"/>
          <w:sz w:val="28"/>
          <w:szCs w:val="40"/>
        </w:rPr>
        <w:t>.04.2023</w:t>
      </w:r>
      <w:r w:rsidR="002918CD">
        <w:rPr>
          <w:rFonts w:ascii="GS" w:hAnsi="GS"/>
          <w:sz w:val="28"/>
          <w:szCs w:val="40"/>
        </w:rPr>
        <w:t xml:space="preserve"> (Mo)</w:t>
      </w:r>
      <w:r w:rsidRPr="00C670C9">
        <w:rPr>
          <w:rFonts w:ascii="GS" w:hAnsi="GS"/>
          <w:sz w:val="28"/>
          <w:szCs w:val="40"/>
        </w:rPr>
        <w:t xml:space="preserve">  -  1</w:t>
      </w:r>
      <w:r w:rsidR="002918CD">
        <w:rPr>
          <w:rFonts w:ascii="GS" w:hAnsi="GS"/>
          <w:sz w:val="28"/>
          <w:szCs w:val="40"/>
        </w:rPr>
        <w:t>6</w:t>
      </w:r>
      <w:r w:rsidRPr="00C670C9">
        <w:rPr>
          <w:rFonts w:ascii="GS" w:hAnsi="GS"/>
          <w:sz w:val="28"/>
          <w:szCs w:val="40"/>
        </w:rPr>
        <w:t>.04.2023</w:t>
      </w:r>
      <w:r w:rsidR="002918CD">
        <w:rPr>
          <w:rFonts w:ascii="GS" w:hAnsi="GS"/>
          <w:sz w:val="28"/>
          <w:szCs w:val="40"/>
        </w:rPr>
        <w:t xml:space="preserve"> (So)</w:t>
      </w:r>
      <w:r w:rsidR="00CF3B70">
        <w:rPr>
          <w:rFonts w:ascii="GS" w:hAnsi="GS"/>
          <w:sz w:val="28"/>
          <w:szCs w:val="40"/>
        </w:rPr>
        <w:t xml:space="preserve"> </w:t>
      </w:r>
    </w:p>
    <w:p w:rsidR="002918CD" w:rsidRDefault="002918CD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>
        <w:rPr>
          <w:rFonts w:ascii="GS" w:hAnsi="GS"/>
          <w:sz w:val="28"/>
          <w:szCs w:val="40"/>
        </w:rPr>
        <w:t>Maifeiertag:</w:t>
      </w:r>
      <w:r>
        <w:rPr>
          <w:rFonts w:ascii="GS" w:hAnsi="GS"/>
          <w:sz w:val="28"/>
          <w:szCs w:val="40"/>
        </w:rPr>
        <w:tab/>
      </w:r>
      <w:r>
        <w:rPr>
          <w:rFonts w:ascii="GS" w:hAnsi="GS"/>
          <w:sz w:val="28"/>
          <w:szCs w:val="40"/>
        </w:rPr>
        <w:tab/>
        <w:t>01.05.2023 (Mo)</w:t>
      </w:r>
      <w:r>
        <w:rPr>
          <w:rFonts w:ascii="GS" w:hAnsi="GS"/>
          <w:sz w:val="28"/>
          <w:szCs w:val="40"/>
        </w:rPr>
        <w:tab/>
      </w:r>
      <w:r>
        <w:rPr>
          <w:rFonts w:ascii="GS" w:hAnsi="GS"/>
          <w:sz w:val="28"/>
          <w:szCs w:val="40"/>
        </w:rPr>
        <w:tab/>
      </w:r>
    </w:p>
    <w:p w:rsidR="002918CD" w:rsidRPr="00C670C9" w:rsidRDefault="002918CD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>
        <w:rPr>
          <w:rFonts w:ascii="GS" w:hAnsi="GS"/>
          <w:sz w:val="28"/>
          <w:szCs w:val="40"/>
        </w:rPr>
        <w:t xml:space="preserve">Himmelfahrt: </w:t>
      </w:r>
      <w:r>
        <w:rPr>
          <w:rFonts w:ascii="GS" w:hAnsi="GS"/>
          <w:sz w:val="28"/>
          <w:szCs w:val="40"/>
        </w:rPr>
        <w:tab/>
      </w:r>
      <w:bookmarkStart w:id="0" w:name="_GoBack"/>
      <w:bookmarkEnd w:id="0"/>
      <w:r>
        <w:rPr>
          <w:rFonts w:ascii="GS" w:hAnsi="GS"/>
          <w:sz w:val="28"/>
          <w:szCs w:val="40"/>
        </w:rPr>
        <w:t>18.05.2023 (Do)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Pfingstferien:</w:t>
      </w:r>
      <w:r w:rsidRPr="00C670C9">
        <w:rPr>
          <w:rFonts w:ascii="GS" w:hAnsi="GS"/>
          <w:sz w:val="28"/>
          <w:szCs w:val="40"/>
        </w:rPr>
        <w:tab/>
      </w:r>
      <w:r w:rsidRPr="00C670C9">
        <w:rPr>
          <w:rFonts w:ascii="GS" w:hAnsi="GS"/>
          <w:sz w:val="28"/>
          <w:szCs w:val="40"/>
        </w:rPr>
        <w:tab/>
      </w:r>
      <w:r w:rsidR="002918CD">
        <w:rPr>
          <w:rFonts w:ascii="GS" w:hAnsi="GS"/>
          <w:sz w:val="28"/>
          <w:szCs w:val="40"/>
        </w:rPr>
        <w:t>29</w:t>
      </w:r>
      <w:r w:rsidRPr="00C670C9">
        <w:rPr>
          <w:rFonts w:ascii="GS" w:hAnsi="GS"/>
          <w:sz w:val="28"/>
          <w:szCs w:val="40"/>
        </w:rPr>
        <w:t>.05.2023</w:t>
      </w:r>
      <w:r w:rsidR="002918CD">
        <w:rPr>
          <w:rFonts w:ascii="GS" w:hAnsi="GS"/>
          <w:sz w:val="28"/>
          <w:szCs w:val="40"/>
        </w:rPr>
        <w:t xml:space="preserve"> (Mo)</w:t>
      </w:r>
      <w:r w:rsidRPr="00C670C9">
        <w:rPr>
          <w:rFonts w:ascii="GS" w:hAnsi="GS"/>
          <w:sz w:val="28"/>
          <w:szCs w:val="40"/>
        </w:rPr>
        <w:t xml:space="preserve">  - </w:t>
      </w:r>
      <w:r w:rsidR="002918CD">
        <w:rPr>
          <w:rFonts w:ascii="GS" w:hAnsi="GS"/>
          <w:sz w:val="28"/>
          <w:szCs w:val="40"/>
        </w:rPr>
        <w:t xml:space="preserve"> 11</w:t>
      </w:r>
      <w:r w:rsidRPr="00C670C9">
        <w:rPr>
          <w:rFonts w:ascii="GS" w:hAnsi="GS"/>
          <w:sz w:val="28"/>
          <w:szCs w:val="40"/>
        </w:rPr>
        <w:t>.06.2023</w:t>
      </w:r>
      <w:r w:rsidR="002918CD">
        <w:rPr>
          <w:rFonts w:ascii="GS" w:hAnsi="GS"/>
          <w:sz w:val="28"/>
          <w:szCs w:val="40"/>
        </w:rPr>
        <w:t xml:space="preserve"> (So)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sz w:val="28"/>
          <w:szCs w:val="40"/>
        </w:rPr>
      </w:pPr>
      <w:r w:rsidRPr="00C670C9">
        <w:rPr>
          <w:rFonts w:ascii="GS" w:hAnsi="GS"/>
          <w:sz w:val="28"/>
          <w:szCs w:val="40"/>
        </w:rPr>
        <w:t>Sommerferien:</w:t>
      </w:r>
      <w:r w:rsidRPr="00C670C9">
        <w:rPr>
          <w:rFonts w:ascii="GS" w:hAnsi="GS"/>
          <w:sz w:val="28"/>
          <w:szCs w:val="40"/>
        </w:rPr>
        <w:tab/>
        <w:t>2</w:t>
      </w:r>
      <w:r w:rsidR="00CF3B70">
        <w:rPr>
          <w:rFonts w:ascii="GS" w:hAnsi="GS"/>
          <w:sz w:val="28"/>
          <w:szCs w:val="40"/>
        </w:rPr>
        <w:t>7</w:t>
      </w:r>
      <w:r w:rsidRPr="00C670C9">
        <w:rPr>
          <w:rFonts w:ascii="GS" w:hAnsi="GS"/>
          <w:sz w:val="28"/>
          <w:szCs w:val="40"/>
        </w:rPr>
        <w:t>.07.20</w:t>
      </w:r>
      <w:r w:rsidR="002918CD">
        <w:rPr>
          <w:rFonts w:ascii="GS" w:hAnsi="GS"/>
          <w:sz w:val="28"/>
          <w:szCs w:val="40"/>
        </w:rPr>
        <w:t>23 (Do)</w:t>
      </w:r>
      <w:r w:rsidR="00CF3B70">
        <w:rPr>
          <w:rFonts w:ascii="GS" w:hAnsi="GS"/>
          <w:sz w:val="28"/>
          <w:szCs w:val="40"/>
        </w:rPr>
        <w:t xml:space="preserve"> </w:t>
      </w:r>
      <w:r w:rsidR="002918CD">
        <w:rPr>
          <w:rFonts w:ascii="GS" w:hAnsi="GS"/>
          <w:sz w:val="28"/>
          <w:szCs w:val="40"/>
        </w:rPr>
        <w:t xml:space="preserve">  </w:t>
      </w:r>
      <w:r w:rsidRPr="00C670C9">
        <w:rPr>
          <w:rFonts w:ascii="GS" w:hAnsi="GS"/>
          <w:sz w:val="28"/>
          <w:szCs w:val="40"/>
        </w:rPr>
        <w:t xml:space="preserve">-  </w:t>
      </w:r>
      <w:r w:rsidR="002918CD">
        <w:rPr>
          <w:rFonts w:ascii="GS" w:hAnsi="GS"/>
          <w:sz w:val="28"/>
          <w:szCs w:val="40"/>
        </w:rPr>
        <w:t>10</w:t>
      </w:r>
      <w:r w:rsidRPr="00C670C9">
        <w:rPr>
          <w:rFonts w:ascii="GS" w:hAnsi="GS"/>
          <w:sz w:val="28"/>
          <w:szCs w:val="40"/>
        </w:rPr>
        <w:t>.09.202</w:t>
      </w:r>
      <w:r w:rsidR="00CF3B70">
        <w:rPr>
          <w:rFonts w:ascii="GS" w:hAnsi="GS"/>
          <w:sz w:val="28"/>
          <w:szCs w:val="40"/>
        </w:rPr>
        <w:t>3</w:t>
      </w:r>
      <w:r w:rsidR="002918CD">
        <w:rPr>
          <w:rFonts w:ascii="GS" w:hAnsi="GS"/>
          <w:sz w:val="28"/>
          <w:szCs w:val="40"/>
        </w:rPr>
        <w:t xml:space="preserve"> (So)</w:t>
      </w:r>
    </w:p>
    <w:p w:rsidR="00C670C9" w:rsidRPr="00C670C9" w:rsidRDefault="00C670C9" w:rsidP="00C670C9">
      <w:pPr>
        <w:spacing w:line="360" w:lineRule="auto"/>
        <w:ind w:firstLine="708"/>
        <w:rPr>
          <w:rFonts w:ascii="GS" w:hAnsi="GS"/>
          <w:b/>
          <w:sz w:val="28"/>
          <w:szCs w:val="40"/>
        </w:rPr>
      </w:pPr>
    </w:p>
    <w:p w:rsidR="00C670C9" w:rsidRPr="00C670C9" w:rsidRDefault="00C670C9" w:rsidP="00C670C9">
      <w:pPr>
        <w:spacing w:line="360" w:lineRule="auto"/>
        <w:rPr>
          <w:rFonts w:ascii="GS" w:hAnsi="GS"/>
        </w:rPr>
      </w:pPr>
      <w:r w:rsidRPr="00C670C9">
        <w:rPr>
          <w:rFonts w:ascii="GS" w:hAnsi="GS"/>
        </w:rPr>
        <w:t>Sehr geehrte Eltern,</w:t>
      </w:r>
    </w:p>
    <w:p w:rsidR="00C670C9" w:rsidRPr="00C670C9" w:rsidRDefault="00C670C9" w:rsidP="00C670C9">
      <w:pPr>
        <w:spacing w:line="276" w:lineRule="auto"/>
        <w:jc w:val="both"/>
        <w:rPr>
          <w:rFonts w:ascii="GS" w:hAnsi="GS"/>
        </w:rPr>
      </w:pPr>
      <w:r w:rsidRPr="00C670C9">
        <w:rPr>
          <w:rFonts w:ascii="GS" w:hAnsi="GS"/>
        </w:rPr>
        <w:t xml:space="preserve">So können Sie Ihren Urlaub langfristig innerhalb dieser Ferienzeiten planen. Eine vorzeitige Beurlaubung bzw. Ferienverlängerung </w:t>
      </w:r>
      <w:proofErr w:type="gramStart"/>
      <w:r w:rsidRPr="00C670C9">
        <w:rPr>
          <w:rFonts w:ascii="GS" w:hAnsi="GS"/>
        </w:rPr>
        <w:t>ist</w:t>
      </w:r>
      <w:proofErr w:type="gramEnd"/>
      <w:r w:rsidRPr="00C670C9">
        <w:rPr>
          <w:rFonts w:ascii="GS" w:hAnsi="GS"/>
        </w:rPr>
        <w:t xml:space="preserve"> nicht möglich. Eine Beurlaubung wird nur in besonders begründeten Ausnahmefällen genehmigt. Wichtige Gründe sind etwa Heilkuren, überregionale Sportwettkämpfe, Hochzeiten, Todesfälle oder Wohnungswechsel. </w:t>
      </w:r>
    </w:p>
    <w:p w:rsidR="00C670C9" w:rsidRPr="00C670C9" w:rsidRDefault="00C670C9" w:rsidP="00C670C9">
      <w:pPr>
        <w:spacing w:line="276" w:lineRule="auto"/>
        <w:jc w:val="both"/>
        <w:rPr>
          <w:rFonts w:ascii="GS" w:hAnsi="GS"/>
        </w:rPr>
      </w:pPr>
      <w:r w:rsidRPr="00C670C9">
        <w:rPr>
          <w:rFonts w:ascii="GS" w:hAnsi="GS"/>
        </w:rPr>
        <w:t xml:space="preserve">gez., </w:t>
      </w:r>
      <w:proofErr w:type="spellStart"/>
      <w:r w:rsidRPr="00C670C9">
        <w:rPr>
          <w:rFonts w:ascii="GS" w:hAnsi="GS"/>
        </w:rPr>
        <w:t>Ch</w:t>
      </w:r>
      <w:proofErr w:type="spellEnd"/>
      <w:r w:rsidRPr="00C670C9">
        <w:rPr>
          <w:rFonts w:ascii="GS" w:hAnsi="GS"/>
        </w:rPr>
        <w:t>.-D. Roth, Rektorin</w:t>
      </w:r>
    </w:p>
    <w:p w:rsidR="00C314C8" w:rsidRPr="00C670C9" w:rsidRDefault="00C314C8">
      <w:pPr>
        <w:rPr>
          <w:rFonts w:ascii="GS" w:hAnsi="GS"/>
        </w:rPr>
      </w:pPr>
    </w:p>
    <w:sectPr w:rsidR="00C314C8" w:rsidRPr="00C67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49"/>
    <w:rsid w:val="00054D3D"/>
    <w:rsid w:val="000E74A2"/>
    <w:rsid w:val="002918CD"/>
    <w:rsid w:val="002A027C"/>
    <w:rsid w:val="002B4437"/>
    <w:rsid w:val="00322E76"/>
    <w:rsid w:val="003C1601"/>
    <w:rsid w:val="003D2070"/>
    <w:rsid w:val="00410740"/>
    <w:rsid w:val="004743A2"/>
    <w:rsid w:val="00633D4A"/>
    <w:rsid w:val="0067248A"/>
    <w:rsid w:val="00784D03"/>
    <w:rsid w:val="007E3046"/>
    <w:rsid w:val="0081038F"/>
    <w:rsid w:val="00956BDC"/>
    <w:rsid w:val="00AD017E"/>
    <w:rsid w:val="00AE5938"/>
    <w:rsid w:val="00B77A70"/>
    <w:rsid w:val="00BA331D"/>
    <w:rsid w:val="00C05098"/>
    <w:rsid w:val="00C314C8"/>
    <w:rsid w:val="00C670C9"/>
    <w:rsid w:val="00CA43D1"/>
    <w:rsid w:val="00CF3B70"/>
    <w:rsid w:val="00E21A72"/>
    <w:rsid w:val="00E27349"/>
    <w:rsid w:val="00E46438"/>
    <w:rsid w:val="00E55D84"/>
    <w:rsid w:val="00E73868"/>
    <w:rsid w:val="00F0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455DD645"/>
  <w15:chartTrackingRefBased/>
  <w15:docId w15:val="{22328A4A-8F2D-4E22-B526-CA0856F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734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14C8"/>
    <w:rPr>
      <w:rFonts w:ascii="Tahoma" w:hAnsi="Tahoma" w:cs="Tahoma"/>
      <w:sz w:val="16"/>
      <w:szCs w:val="16"/>
    </w:rPr>
  </w:style>
  <w:style w:type="character" w:styleId="Hyperlink">
    <w:name w:val="Hyperlink"/>
    <w:rsid w:val="007E304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E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</vt:lpstr>
    </vt:vector>
  </TitlesOfParts>
  <Company>Schulverwaltung BW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</dc:title>
  <dc:subject/>
  <dc:creator>user</dc:creator>
  <cp:keywords/>
  <dc:description/>
  <cp:lastModifiedBy>Schulleitung GS Wyhl</cp:lastModifiedBy>
  <cp:revision>7</cp:revision>
  <cp:lastPrinted>2021-10-25T12:05:00Z</cp:lastPrinted>
  <dcterms:created xsi:type="dcterms:W3CDTF">2020-10-06T10:28:00Z</dcterms:created>
  <dcterms:modified xsi:type="dcterms:W3CDTF">2022-06-22T13:35:00Z</dcterms:modified>
</cp:coreProperties>
</file>